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5A" w:rsidRPr="000C5AAF" w:rsidRDefault="004F705A" w:rsidP="004F705A">
      <w:pPr>
        <w:contextualSpacing/>
        <w:mirrorIndents/>
        <w:rPr>
          <w:rFonts w:asciiTheme="minorEastAsia" w:eastAsiaTheme="minorEastAsia" w:hAnsiTheme="minorEastAsia"/>
          <w:b/>
          <w:sz w:val="25"/>
          <w:szCs w:val="21"/>
        </w:rPr>
      </w:pPr>
      <w:r w:rsidRPr="000C5AAF">
        <w:rPr>
          <w:rFonts w:asciiTheme="minorEastAsia" w:eastAsiaTheme="minorEastAsia" w:hAnsiTheme="minorEastAsia" w:hint="eastAsia"/>
          <w:b/>
          <w:sz w:val="25"/>
          <w:szCs w:val="21"/>
        </w:rPr>
        <w:t>故障现象</w:t>
      </w:r>
      <w:r w:rsidR="000826B3">
        <w:rPr>
          <w:rFonts w:asciiTheme="minorEastAsia" w:eastAsiaTheme="minorEastAsia" w:hAnsiTheme="minorEastAsia" w:hint="eastAsia"/>
          <w:b/>
          <w:sz w:val="25"/>
          <w:szCs w:val="21"/>
        </w:rPr>
        <w:t>序号（        ）</w:t>
      </w:r>
      <w:r w:rsidRPr="000C5AAF">
        <w:rPr>
          <w:rFonts w:asciiTheme="minorEastAsia" w:eastAsiaTheme="minorEastAsia" w:hAnsiTheme="minorEastAsia" w:hint="eastAsia"/>
          <w:b/>
          <w:sz w:val="25"/>
          <w:szCs w:val="21"/>
        </w:rPr>
        <w:t>：本试题满分1</w:t>
      </w:r>
      <w:r w:rsidR="00C15378" w:rsidRPr="000C5AAF">
        <w:rPr>
          <w:rFonts w:asciiTheme="minorEastAsia" w:eastAsiaTheme="minorEastAsia" w:hAnsiTheme="minorEastAsia" w:hint="eastAsia"/>
          <w:b/>
          <w:sz w:val="25"/>
          <w:szCs w:val="21"/>
        </w:rPr>
        <w:t>4</w:t>
      </w:r>
      <w:r w:rsidRPr="000C5AAF">
        <w:rPr>
          <w:rFonts w:asciiTheme="minorEastAsia" w:eastAsiaTheme="minorEastAsia" w:hAnsiTheme="minorEastAsia" w:hint="eastAsia"/>
          <w:b/>
          <w:sz w:val="25"/>
          <w:szCs w:val="21"/>
        </w:rPr>
        <w:t>分， 实际得___分，  裁判：________</w:t>
      </w:r>
    </w:p>
    <w:tbl>
      <w:tblPr>
        <w:tblStyle w:val="a3"/>
        <w:tblW w:w="9639" w:type="dxa"/>
        <w:jc w:val="center"/>
        <w:tblInd w:w="1" w:type="dxa"/>
        <w:tblLook w:val="04A0"/>
      </w:tblPr>
      <w:tblGrid>
        <w:gridCol w:w="8812"/>
        <w:gridCol w:w="827"/>
      </w:tblGrid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第一步：准确描述故障现象，并列举故障原因（3分）</w:t>
            </w:r>
          </w:p>
        </w:tc>
        <w:tc>
          <w:tcPr>
            <w:tcW w:w="778" w:type="dxa"/>
            <w:shd w:val="clear" w:color="auto" w:fill="FFFF00"/>
            <w:vAlign w:val="center"/>
          </w:tcPr>
          <w:p w:rsidR="00E625C1" w:rsidRPr="000C5AAF" w:rsidRDefault="00E625C1" w:rsidP="004F705A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得分</w:t>
            </w: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bottom w:val="dashed" w:sz="4" w:space="0" w:color="auto"/>
            </w:tcBorders>
            <w:vAlign w:val="center"/>
          </w:tcPr>
          <w:p w:rsidR="00E625C1" w:rsidRPr="000C5AAF" w:rsidRDefault="00E625C1" w:rsidP="00CC37F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故障现象描述：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59564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438B4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438B4" w:rsidRPr="000C5AAF" w:rsidRDefault="00B438B4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B438B4" w:rsidRPr="000C5AAF" w:rsidRDefault="00B438B4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CC37F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Align w:val="center"/>
          </w:tcPr>
          <w:p w:rsidR="00E625C1" w:rsidRPr="000C5AAF" w:rsidRDefault="00E625C1" w:rsidP="004F648D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控制原理图，电路图来源（       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 w:val="restart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438B4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B438B4" w:rsidRPr="000C5AAF" w:rsidRDefault="00B438B4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B438B4" w:rsidRPr="000C5AAF" w:rsidRDefault="00B438B4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vMerge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bottom w:val="dashed" w:sz="4" w:space="0" w:color="auto"/>
            </w:tcBorders>
            <w:vAlign w:val="center"/>
          </w:tcPr>
          <w:p w:rsidR="00E625C1" w:rsidRPr="000C5AAF" w:rsidRDefault="00E625C1" w:rsidP="00BC748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初步分析测试结果，必要时简单修复，</w:t>
            </w:r>
            <w:r w:rsidR="00C10144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并做进一步诊断（或验证）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，不用者不填。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438B4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438B4" w:rsidRPr="000C5AAF" w:rsidRDefault="00B438B4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B438B4" w:rsidRPr="000C5AAF" w:rsidRDefault="00B438B4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故障可能范围，分析到第一层即可，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不用者不填</w:t>
            </w: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bottom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155AE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155AE" w:rsidRPr="000C5AAF" w:rsidRDefault="003155AE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3155AE" w:rsidRPr="000C5AAF" w:rsidRDefault="003155AE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tcBorders>
              <w:top w:val="dashed" w:sz="4" w:space="0" w:color="auto"/>
              <w:bottom w:val="single" w:sz="2" w:space="0" w:color="auto"/>
            </w:tcBorders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4F705A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B438B4" w:rsidRPr="000826B3" w:rsidRDefault="001E0F34">
      <w:pPr>
        <w:rPr>
          <w:rFonts w:asciiTheme="minorEastAsia" w:eastAsiaTheme="minorEastAsia" w:hAnsiTheme="minorEastAsia"/>
          <w:b/>
          <w:sz w:val="25"/>
          <w:szCs w:val="21"/>
        </w:rPr>
      </w:pP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lastRenderedPageBreak/>
        <w:t>续表</w:t>
      </w:r>
      <w:r w:rsidR="00040880">
        <w:rPr>
          <w:rFonts w:asciiTheme="minorEastAsia" w:eastAsiaTheme="minorEastAsia" w:hAnsiTheme="minorEastAsia" w:hint="eastAsia"/>
          <w:b/>
          <w:sz w:val="25"/>
          <w:szCs w:val="21"/>
        </w:rPr>
        <w:t>（本页必用）</w:t>
      </w:r>
    </w:p>
    <w:tbl>
      <w:tblPr>
        <w:tblStyle w:val="a3"/>
        <w:tblW w:w="9639" w:type="dxa"/>
        <w:jc w:val="center"/>
        <w:tblInd w:w="1" w:type="dxa"/>
        <w:tblLook w:val="04A0"/>
      </w:tblPr>
      <w:tblGrid>
        <w:gridCol w:w="4293"/>
        <w:gridCol w:w="13"/>
        <w:gridCol w:w="4506"/>
        <w:gridCol w:w="827"/>
      </w:tblGrid>
      <w:tr w:rsidR="00E625C1" w:rsidRPr="000C5AAF" w:rsidTr="00CC37FF">
        <w:trPr>
          <w:trHeight w:hRule="exact" w:val="523"/>
          <w:jc w:val="center"/>
        </w:trPr>
        <w:tc>
          <w:tcPr>
            <w:tcW w:w="8294" w:type="dxa"/>
            <w:gridSpan w:val="3"/>
            <w:shd w:val="clear" w:color="auto" w:fill="FFFF00"/>
            <w:vAlign w:val="center"/>
          </w:tcPr>
          <w:p w:rsidR="00E625C1" w:rsidRPr="000C5AAF" w:rsidRDefault="00E625C1" w:rsidP="00CC37F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第二步：故障确诊过程，请在对应的选项后划“√”或填写对应的内容（</w:t>
            </w:r>
            <w:r w:rsidR="000D7140"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思路分</w:t>
            </w:r>
            <w:r w:rsidR="00CC37FF"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3</w:t>
            </w:r>
            <w:r w:rsidR="000D7140"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+细节</w:t>
            </w:r>
            <w:r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分</w:t>
            </w:r>
            <w:r w:rsidR="00CC37FF"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6</w:t>
            </w:r>
            <w:r w:rsidR="000D7140" w:rsidRPr="00CC37FF">
              <w:rPr>
                <w:rFonts w:asciiTheme="minorEastAsia" w:eastAsiaTheme="minorEastAsia" w:hAnsiTheme="minorEastAsia" w:hint="eastAsia"/>
                <w:b/>
                <w:sz w:val="21"/>
                <w:szCs w:val="21"/>
                <w:highlight w:val="yellow"/>
              </w:rPr>
              <w:t>）</w:t>
            </w:r>
          </w:p>
        </w:tc>
        <w:tc>
          <w:tcPr>
            <w:tcW w:w="778" w:type="dxa"/>
            <w:vAlign w:val="center"/>
          </w:tcPr>
          <w:p w:rsidR="00E625C1" w:rsidRPr="000C5AAF" w:rsidRDefault="00CC37FF" w:rsidP="00CC37FF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得分</w:t>
            </w: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1、利用汽车专用解码器读取故障代码，结果：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bottom w:val="single" w:sz="4" w:space="0" w:color="auto"/>
            </w:tcBorders>
            <w:vAlign w:val="center"/>
          </w:tcPr>
          <w:p w:rsidR="00E625C1" w:rsidRPr="000C5AAF" w:rsidRDefault="003155AE" w:rsidP="00652F36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解码器与发动机控制模块的通讯情况：异常（    ）/正常（    ）</w:t>
            </w:r>
            <w:r w:rsidR="00E625C1"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52F36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bottom w:val="single" w:sz="4" w:space="0" w:color="auto"/>
            </w:tcBorders>
            <w:vAlign w:val="center"/>
          </w:tcPr>
          <w:p w:rsidR="00652F36" w:rsidRPr="000C5AAF" w:rsidRDefault="002C750F" w:rsidP="002C750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①</w:t>
            </w:r>
            <w:r w:rsidR="00652F36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解码器与其他控制模块的通讯情况：异常（    ）/正常（    ）</w:t>
            </w:r>
          </w:p>
        </w:tc>
        <w:tc>
          <w:tcPr>
            <w:tcW w:w="778" w:type="dxa"/>
            <w:vAlign w:val="center"/>
          </w:tcPr>
          <w:p w:rsidR="00652F36" w:rsidRPr="000C5AAF" w:rsidRDefault="00652F36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bottom w:val="dashed" w:sz="4" w:space="0" w:color="auto"/>
            </w:tcBorders>
            <w:vAlign w:val="center"/>
          </w:tcPr>
          <w:p w:rsidR="00E625C1" w:rsidRPr="000C5AAF" w:rsidRDefault="002C750F" w:rsidP="002C750F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②</w:t>
            </w:r>
            <w:r w:rsidR="003155AE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从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其他控制模块</w:t>
            </w:r>
            <w:r w:rsidR="003155AE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读取的相关</w:t>
            </w:r>
            <w:r w:rsidR="00E625C1"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故障代码信息，不用者不填：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155AE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155AE" w:rsidRPr="000C5AAF" w:rsidRDefault="003155AE" w:rsidP="000C5AAF">
            <w:pPr>
              <w:ind w:firstLineChars="100" w:firstLine="210"/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3155AE" w:rsidRPr="000C5AAF" w:rsidRDefault="003155AE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438B4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438B4" w:rsidRPr="000C5AAF" w:rsidRDefault="00B438B4" w:rsidP="00BC748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B438B4" w:rsidRPr="000C5AAF" w:rsidRDefault="00B438B4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E625C1" w:rsidRPr="000C5AAF" w:rsidRDefault="002C750F" w:rsidP="002C750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③</w:t>
            </w:r>
            <w:r w:rsidR="00E625C1"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分析测试结果，不用者不填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155AE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tcBorders>
              <w:top w:val="dashed" w:sz="4" w:space="0" w:color="auto"/>
            </w:tcBorders>
            <w:vAlign w:val="center"/>
          </w:tcPr>
          <w:p w:rsidR="003155AE" w:rsidRPr="000C5AAF" w:rsidRDefault="003155AE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3155AE" w:rsidRPr="000C5AAF" w:rsidRDefault="003155AE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vAlign w:val="center"/>
          </w:tcPr>
          <w:p w:rsidR="00E625C1" w:rsidRPr="000C5AAF" w:rsidRDefault="002C750F" w:rsidP="002C750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④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导致汽车专用解码器通讯不正常通讯的故障原因</w:t>
            </w:r>
            <w:r w:rsidR="00E625C1"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41" w:type="dxa"/>
            <w:tcBorders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</w:p>
        </w:tc>
        <w:tc>
          <w:tcPr>
            <w:tcW w:w="4253" w:type="dxa"/>
            <w:gridSpan w:val="2"/>
            <w:vAlign w:val="center"/>
          </w:tcPr>
          <w:p w:rsidR="00E625C1" w:rsidRPr="000C5AAF" w:rsidRDefault="00E625C1" w:rsidP="000C5AAF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原理图，来源（       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4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vMerge w:val="restart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4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37FF" w:rsidRPr="000C5AAF" w:rsidTr="000826B3">
        <w:trPr>
          <w:trHeight w:hRule="exact" w:val="454"/>
          <w:jc w:val="center"/>
        </w:trPr>
        <w:tc>
          <w:tcPr>
            <w:tcW w:w="404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C37FF" w:rsidRPr="000C5AAF" w:rsidRDefault="00CC37FF" w:rsidP="00EC1DC5">
            <w:pPr>
              <w:contextualSpacing/>
              <w:mirrorIndents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3" w:type="dxa"/>
            <w:gridSpan w:val="2"/>
            <w:vMerge/>
            <w:vAlign w:val="center"/>
          </w:tcPr>
          <w:p w:rsidR="00CC37FF" w:rsidRPr="000C5AAF" w:rsidRDefault="00CC37F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CC37FF" w:rsidRPr="000C5AAF" w:rsidRDefault="00CC37FF" w:rsidP="00EC1DC5">
            <w:pPr>
              <w:contextualSpacing/>
              <w:mirrorIndents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4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41" w:type="dxa"/>
            <w:tcBorders>
              <w:top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vAlign w:val="center"/>
          </w:tcPr>
          <w:p w:rsidR="00E625C1" w:rsidRPr="000C5AAF" w:rsidRDefault="002C750F" w:rsidP="00C55766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（2）</w:t>
            </w:r>
            <w:r w:rsidR="00C55766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发动机控制模块与解码器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正常通讯时读取的故障信息</w:t>
            </w:r>
            <w:r w:rsidR="00E625C1"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  <w:r w:rsidR="00C55766" w:rsidRPr="000C5AA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5766" w:rsidRPr="000C5AAF" w:rsidTr="000826B3">
        <w:trPr>
          <w:trHeight w:hRule="exact" w:val="454"/>
          <w:jc w:val="center"/>
        </w:trPr>
        <w:tc>
          <w:tcPr>
            <w:tcW w:w="8294" w:type="dxa"/>
            <w:gridSpan w:val="3"/>
            <w:vAlign w:val="center"/>
          </w:tcPr>
          <w:p w:rsidR="00C55766" w:rsidRPr="000C5AAF" w:rsidRDefault="00C55766" w:rsidP="000C5AAF">
            <w:pPr>
              <w:ind w:firstLineChars="250" w:firstLine="525"/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无故障代码（    ）/有故障代码（    ）</w:t>
            </w:r>
          </w:p>
        </w:tc>
        <w:tc>
          <w:tcPr>
            <w:tcW w:w="778" w:type="dxa"/>
            <w:vAlign w:val="center"/>
          </w:tcPr>
          <w:p w:rsidR="00C55766" w:rsidRPr="000C5AAF" w:rsidRDefault="00C55766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8294" w:type="dxa"/>
            <w:gridSpan w:val="3"/>
            <w:tcBorders>
              <w:top w:val="single" w:sz="4" w:space="0" w:color="auto"/>
            </w:tcBorders>
            <w:vAlign w:val="center"/>
          </w:tcPr>
          <w:p w:rsidR="00E625C1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①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基于无故障</w:t>
            </w: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代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码的诊断信息，分析可能的故障原因</w:t>
            </w:r>
            <w:r w:rsidR="00E625C1"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  <w:r w:rsidR="00E625C1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778" w:type="dxa"/>
            <w:tcBorders>
              <w:top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</w:p>
        </w:tc>
        <w:tc>
          <w:tcPr>
            <w:tcW w:w="4241" w:type="dxa"/>
            <w:tcBorders>
              <w:top w:val="single" w:sz="4" w:space="0" w:color="auto"/>
            </w:tcBorders>
            <w:vAlign w:val="center"/>
          </w:tcPr>
          <w:p w:rsidR="00E625C1" w:rsidRPr="000C5AAF" w:rsidRDefault="00E625C1" w:rsidP="000C5AAF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原理图，来源（       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</w:p>
        </w:tc>
        <w:tc>
          <w:tcPr>
            <w:tcW w:w="778" w:type="dxa"/>
            <w:tcBorders>
              <w:top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 w:val="restart"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155AE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155AE" w:rsidRPr="000C5AAF" w:rsidRDefault="003155AE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/>
            <w:vAlign w:val="center"/>
          </w:tcPr>
          <w:p w:rsidR="003155AE" w:rsidRPr="000C5AAF" w:rsidRDefault="003155AE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3155AE" w:rsidRPr="000C5AAF" w:rsidRDefault="003155AE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4053" w:type="dxa"/>
            <w:gridSpan w:val="2"/>
            <w:tcBorders>
              <w:top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41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150FF8" w:rsidRPr="000826B3" w:rsidRDefault="000C5AAF" w:rsidP="000826B3">
      <w:pPr>
        <w:ind w:firstLineChars="200" w:firstLine="502"/>
        <w:rPr>
          <w:rFonts w:asciiTheme="minorEastAsia" w:eastAsiaTheme="minorEastAsia" w:hAnsiTheme="minorEastAsia"/>
          <w:b/>
          <w:sz w:val="25"/>
          <w:szCs w:val="21"/>
        </w:rPr>
      </w:pP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lastRenderedPageBreak/>
        <w:t>续表，本页</w:t>
      </w:r>
      <w:r w:rsidR="00E631B1">
        <w:rPr>
          <w:rFonts w:asciiTheme="minorEastAsia" w:eastAsiaTheme="minorEastAsia" w:hAnsiTheme="minorEastAsia" w:hint="eastAsia"/>
          <w:b/>
          <w:sz w:val="25"/>
          <w:szCs w:val="21"/>
        </w:rPr>
        <w:t>根据需要选择使用</w:t>
      </w: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t>，</w:t>
      </w:r>
      <w:r w:rsidR="00B85117">
        <w:rPr>
          <w:rFonts w:asciiTheme="minorEastAsia" w:eastAsiaTheme="minorEastAsia" w:hAnsiTheme="minorEastAsia" w:hint="eastAsia"/>
          <w:b/>
          <w:sz w:val="25"/>
          <w:szCs w:val="21"/>
        </w:rPr>
        <w:t>可多次选用</w:t>
      </w:r>
      <w:r w:rsidR="00B85117" w:rsidRPr="000826B3">
        <w:rPr>
          <w:rFonts w:asciiTheme="minorEastAsia" w:eastAsiaTheme="minorEastAsia" w:hAnsiTheme="minorEastAsia" w:hint="eastAsia"/>
          <w:b/>
          <w:sz w:val="25"/>
          <w:szCs w:val="21"/>
        </w:rPr>
        <w:t>，</w:t>
      </w:r>
      <w:r w:rsidR="00E631B1" w:rsidRPr="000826B3">
        <w:rPr>
          <w:rFonts w:asciiTheme="minorEastAsia" w:eastAsiaTheme="minorEastAsia" w:hAnsiTheme="minorEastAsia" w:hint="eastAsia"/>
          <w:b/>
          <w:sz w:val="25"/>
          <w:szCs w:val="21"/>
        </w:rPr>
        <w:t>并在</w:t>
      </w:r>
      <w:r w:rsidR="00E631B1">
        <w:rPr>
          <w:rFonts w:asciiTheme="minorEastAsia" w:eastAsiaTheme="minorEastAsia" w:hAnsiTheme="minorEastAsia" w:hint="eastAsia"/>
          <w:b/>
          <w:sz w:val="25"/>
          <w:szCs w:val="21"/>
        </w:rPr>
        <w:t>XX处</w:t>
      </w:r>
      <w:r w:rsidR="00E631B1" w:rsidRPr="000826B3">
        <w:rPr>
          <w:rFonts w:asciiTheme="minorEastAsia" w:eastAsiaTheme="minorEastAsia" w:hAnsiTheme="minorEastAsia" w:hint="eastAsia"/>
          <w:b/>
          <w:sz w:val="25"/>
          <w:szCs w:val="21"/>
        </w:rPr>
        <w:t>写明序号</w:t>
      </w: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t>，例如2,3,4等</w:t>
      </w:r>
    </w:p>
    <w:tbl>
      <w:tblPr>
        <w:tblStyle w:val="a3"/>
        <w:tblW w:w="9639" w:type="dxa"/>
        <w:jc w:val="center"/>
        <w:tblInd w:w="1" w:type="dxa"/>
        <w:tblLook w:val="04A0"/>
      </w:tblPr>
      <w:tblGrid>
        <w:gridCol w:w="1130"/>
        <w:gridCol w:w="3176"/>
        <w:gridCol w:w="692"/>
        <w:gridCol w:w="1907"/>
        <w:gridCol w:w="1907"/>
        <w:gridCol w:w="827"/>
      </w:tblGrid>
      <w:tr w:rsidR="00E625C1" w:rsidRPr="000C5AAF" w:rsidTr="00CC37FF">
        <w:trPr>
          <w:trHeight w:hRule="exact" w:val="454"/>
          <w:tblHeader/>
          <w:jc w:val="center"/>
        </w:trPr>
        <w:tc>
          <w:tcPr>
            <w:tcW w:w="8812" w:type="dxa"/>
            <w:gridSpan w:val="5"/>
            <w:shd w:val="clear" w:color="auto" w:fill="FFFF00"/>
            <w:vAlign w:val="center"/>
          </w:tcPr>
          <w:p w:rsidR="00E625C1" w:rsidRPr="000C5AAF" w:rsidRDefault="00E631B1" w:rsidP="00E631B1">
            <w:pPr>
              <w:contextualSpacing/>
              <w:mirrorIndents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XX、</w:t>
            </w:r>
            <w:r w:rsidR="002C750F"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基于有故障代码的诊断信息</w:t>
            </w:r>
          </w:p>
          <w:p w:rsidR="00150FF8" w:rsidRPr="000C5AAF" w:rsidRDefault="00150FF8" w:rsidP="002C750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shd w:val="clear" w:color="auto" w:fill="FFFF00"/>
            <w:vAlign w:val="center"/>
          </w:tcPr>
          <w:p w:rsidR="00E625C1" w:rsidRPr="000C5AAF" w:rsidRDefault="00CC37F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得分</w:t>
            </w:r>
          </w:p>
        </w:tc>
      </w:tr>
      <w:tr w:rsidR="00E625C1" w:rsidRPr="000C5AAF" w:rsidTr="00A751B8">
        <w:trPr>
          <w:trHeight w:hRule="exact" w:val="454"/>
          <w:tblHeader/>
          <w:jc w:val="center"/>
        </w:trPr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故障代码</w:t>
            </w:r>
          </w:p>
        </w:tc>
        <w:tc>
          <w:tcPr>
            <w:tcW w:w="3868" w:type="dxa"/>
            <w:gridSpan w:val="2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定义</w:t>
            </w:r>
          </w:p>
        </w:tc>
        <w:tc>
          <w:tcPr>
            <w:tcW w:w="190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是否始终记忆</w:t>
            </w:r>
          </w:p>
        </w:tc>
        <w:tc>
          <w:tcPr>
            <w:tcW w:w="1907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与故障是否相关</w:t>
            </w:r>
          </w:p>
        </w:tc>
        <w:tc>
          <w:tcPr>
            <w:tcW w:w="827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A751B8">
        <w:trPr>
          <w:trHeight w:hRule="exact" w:val="454"/>
          <w:tblHeader/>
          <w:jc w:val="center"/>
        </w:trPr>
        <w:tc>
          <w:tcPr>
            <w:tcW w:w="113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68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07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1907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827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A751B8">
        <w:trPr>
          <w:trHeight w:hRule="exact" w:val="454"/>
          <w:tblHeader/>
          <w:jc w:val="center"/>
        </w:trPr>
        <w:tc>
          <w:tcPr>
            <w:tcW w:w="113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6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657826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2C750F" w:rsidRPr="000C5AAF" w:rsidRDefault="002C750F" w:rsidP="00657826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A751B8">
        <w:trPr>
          <w:trHeight w:hRule="exact" w:val="454"/>
          <w:tblHeader/>
          <w:jc w:val="center"/>
        </w:trPr>
        <w:tc>
          <w:tcPr>
            <w:tcW w:w="113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6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97557D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2C750F" w:rsidRPr="000C5AAF" w:rsidRDefault="002C750F" w:rsidP="0097557D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A751B8">
        <w:trPr>
          <w:trHeight w:hRule="exact" w:val="454"/>
          <w:tblHeader/>
          <w:jc w:val="center"/>
        </w:trPr>
        <w:tc>
          <w:tcPr>
            <w:tcW w:w="113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6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A751B8">
        <w:trPr>
          <w:trHeight w:hRule="exact" w:val="454"/>
          <w:tblHeader/>
          <w:jc w:val="center"/>
        </w:trPr>
        <w:tc>
          <w:tcPr>
            <w:tcW w:w="113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68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1907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是（  ）/否（  ）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bottom w:val="dashed" w:sz="4" w:space="0" w:color="auto"/>
            </w:tcBorders>
            <w:vAlign w:val="center"/>
          </w:tcPr>
          <w:p w:rsidR="002C750F" w:rsidRPr="000C5AAF" w:rsidRDefault="002C750F" w:rsidP="002C750F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③分析测试结果，不用者不填。：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E0F34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E0F34" w:rsidRPr="000C5AAF" w:rsidRDefault="001E0F34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1E0F34" w:rsidRPr="000C5AAF" w:rsidRDefault="001E0F34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E0F34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E0F34" w:rsidRPr="000C5AAF" w:rsidRDefault="001E0F34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1E0F34" w:rsidRPr="000C5AAF" w:rsidRDefault="001E0F34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C5AA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C5AAF" w:rsidRPr="000C5AAF" w:rsidRDefault="000C5AA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0C5AAF" w:rsidRPr="000C5AAF" w:rsidRDefault="000C5AA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E0F34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E0F34" w:rsidRPr="000C5AAF" w:rsidRDefault="001E0F34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1E0F34" w:rsidRPr="000C5AAF" w:rsidRDefault="001E0F34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tcBorders>
              <w:top w:val="dashed" w:sz="4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8812" w:type="dxa"/>
            <w:gridSpan w:val="5"/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④基于相关故障代码的诊断信息，分析可能的故障原因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</w:p>
        </w:tc>
        <w:tc>
          <w:tcPr>
            <w:tcW w:w="4506" w:type="dxa"/>
            <w:gridSpan w:val="3"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0826B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原理图，来源（       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 w:val="restart"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C5AA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0C5AAF" w:rsidRPr="000C5AAF" w:rsidRDefault="000C5AA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0C5AAF" w:rsidRPr="000C5AAF" w:rsidRDefault="000C5AA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0C5AAF" w:rsidRPr="000C5AAF" w:rsidRDefault="000C5AA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bottom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C750F" w:rsidRPr="000C5AAF" w:rsidTr="000826B3">
        <w:trPr>
          <w:trHeight w:hRule="exact" w:val="454"/>
          <w:tblHeader/>
          <w:jc w:val="center"/>
        </w:trPr>
        <w:tc>
          <w:tcPr>
            <w:tcW w:w="4306" w:type="dxa"/>
            <w:gridSpan w:val="2"/>
            <w:tcBorders>
              <w:top w:val="dashed" w:sz="4" w:space="0" w:color="auto"/>
              <w:righ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06" w:type="dxa"/>
            <w:gridSpan w:val="3"/>
            <w:vMerge/>
            <w:tcBorders>
              <w:left w:val="single" w:sz="2" w:space="0" w:color="auto"/>
            </w:tcBorders>
            <w:vAlign w:val="center"/>
          </w:tcPr>
          <w:p w:rsidR="002C750F" w:rsidRPr="000C5AAF" w:rsidRDefault="002C750F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C750F" w:rsidRPr="000C5AAF" w:rsidRDefault="002C750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0C5AAF" w:rsidRPr="000C5AAF" w:rsidRDefault="000C5AAF">
      <w:pPr>
        <w:widowControl/>
        <w:jc w:val="left"/>
        <w:rPr>
          <w:b/>
          <w:szCs w:val="21"/>
        </w:rPr>
      </w:pPr>
      <w:r w:rsidRPr="000C5AAF">
        <w:rPr>
          <w:b/>
          <w:szCs w:val="21"/>
        </w:rPr>
        <w:br w:type="page"/>
      </w:r>
    </w:p>
    <w:p w:rsidR="001E0F34" w:rsidRPr="000826B3" w:rsidRDefault="001E0F34" w:rsidP="000826B3">
      <w:pPr>
        <w:ind w:firstLineChars="200" w:firstLine="502"/>
        <w:rPr>
          <w:rFonts w:asciiTheme="minorEastAsia" w:eastAsiaTheme="minorEastAsia" w:hAnsiTheme="minorEastAsia"/>
          <w:b/>
          <w:sz w:val="25"/>
          <w:szCs w:val="21"/>
        </w:rPr>
      </w:pP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lastRenderedPageBreak/>
        <w:t>续表</w:t>
      </w:r>
      <w:r w:rsidR="000C5AAF" w:rsidRPr="000826B3">
        <w:rPr>
          <w:rFonts w:asciiTheme="minorEastAsia" w:eastAsiaTheme="minorEastAsia" w:hAnsiTheme="minorEastAsia" w:hint="eastAsia"/>
          <w:b/>
          <w:sz w:val="25"/>
          <w:szCs w:val="21"/>
        </w:rPr>
        <w:t>，</w:t>
      </w:r>
      <w:r w:rsidR="00E631B1" w:rsidRPr="000826B3">
        <w:rPr>
          <w:rFonts w:asciiTheme="minorEastAsia" w:eastAsiaTheme="minorEastAsia" w:hAnsiTheme="minorEastAsia" w:hint="eastAsia"/>
          <w:b/>
          <w:sz w:val="25"/>
          <w:szCs w:val="21"/>
        </w:rPr>
        <w:t>本页</w:t>
      </w:r>
      <w:r w:rsidR="00E631B1">
        <w:rPr>
          <w:rFonts w:asciiTheme="minorEastAsia" w:eastAsiaTheme="minorEastAsia" w:hAnsiTheme="minorEastAsia" w:hint="eastAsia"/>
          <w:b/>
          <w:sz w:val="25"/>
          <w:szCs w:val="21"/>
        </w:rPr>
        <w:t>根据需要选择使用</w:t>
      </w:r>
      <w:r w:rsidR="00040880">
        <w:rPr>
          <w:rFonts w:asciiTheme="minorEastAsia" w:eastAsiaTheme="minorEastAsia" w:hAnsiTheme="minorEastAsia" w:hint="eastAsia"/>
          <w:b/>
          <w:sz w:val="25"/>
          <w:szCs w:val="21"/>
        </w:rPr>
        <w:t>，可多次选用</w:t>
      </w:r>
      <w:r w:rsidR="000C5AAF" w:rsidRPr="000826B3">
        <w:rPr>
          <w:rFonts w:asciiTheme="minorEastAsia" w:eastAsiaTheme="minorEastAsia" w:hAnsiTheme="minorEastAsia" w:hint="eastAsia"/>
          <w:b/>
          <w:sz w:val="25"/>
          <w:szCs w:val="21"/>
        </w:rPr>
        <w:t>，并在</w:t>
      </w:r>
      <w:r w:rsidR="00E631B1">
        <w:rPr>
          <w:rFonts w:asciiTheme="minorEastAsia" w:eastAsiaTheme="minorEastAsia" w:hAnsiTheme="minorEastAsia" w:hint="eastAsia"/>
          <w:b/>
          <w:sz w:val="25"/>
          <w:szCs w:val="21"/>
        </w:rPr>
        <w:t>XX处</w:t>
      </w:r>
      <w:r w:rsidR="000C5AAF" w:rsidRPr="000826B3">
        <w:rPr>
          <w:rFonts w:asciiTheme="minorEastAsia" w:eastAsiaTheme="minorEastAsia" w:hAnsiTheme="minorEastAsia" w:hint="eastAsia"/>
          <w:b/>
          <w:sz w:val="25"/>
          <w:szCs w:val="21"/>
        </w:rPr>
        <w:t>写明序号，例如2,3,4等</w:t>
      </w:r>
    </w:p>
    <w:tbl>
      <w:tblPr>
        <w:tblStyle w:val="a3"/>
        <w:tblW w:w="9639" w:type="dxa"/>
        <w:jc w:val="center"/>
        <w:tblInd w:w="1" w:type="dxa"/>
        <w:tblLook w:val="04A0"/>
      </w:tblPr>
      <w:tblGrid>
        <w:gridCol w:w="1071"/>
        <w:gridCol w:w="39"/>
        <w:gridCol w:w="509"/>
        <w:gridCol w:w="509"/>
        <w:gridCol w:w="44"/>
        <w:gridCol w:w="466"/>
        <w:gridCol w:w="509"/>
        <w:gridCol w:w="129"/>
        <w:gridCol w:w="381"/>
        <w:gridCol w:w="510"/>
        <w:gridCol w:w="114"/>
        <w:gridCol w:w="396"/>
        <w:gridCol w:w="271"/>
        <w:gridCol w:w="239"/>
        <w:gridCol w:w="253"/>
        <w:gridCol w:w="27"/>
        <w:gridCol w:w="231"/>
        <w:gridCol w:w="576"/>
        <w:gridCol w:w="355"/>
        <w:gridCol w:w="33"/>
        <w:gridCol w:w="122"/>
        <w:gridCol w:w="511"/>
        <w:gridCol w:w="441"/>
        <w:gridCol w:w="68"/>
        <w:gridCol w:w="544"/>
        <w:gridCol w:w="464"/>
        <w:gridCol w:w="827"/>
      </w:tblGrid>
      <w:tr w:rsidR="00E625C1" w:rsidRPr="000C5AAF" w:rsidTr="00CC37FF">
        <w:trPr>
          <w:trHeight w:hRule="exact" w:val="454"/>
          <w:tblHeader/>
          <w:jc w:val="center"/>
        </w:trPr>
        <w:tc>
          <w:tcPr>
            <w:tcW w:w="8294" w:type="dxa"/>
            <w:gridSpan w:val="26"/>
            <w:shd w:val="clear" w:color="auto" w:fill="FFFF00"/>
            <w:vAlign w:val="center"/>
          </w:tcPr>
          <w:p w:rsidR="00E625C1" w:rsidRPr="000C5AAF" w:rsidRDefault="00E631B1" w:rsidP="00E631B1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XX、</w:t>
            </w:r>
            <w:r w:rsidR="00E625C1"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基于以上诊断结论，实施下一层诊断，确定故障范围</w:t>
            </w:r>
          </w:p>
        </w:tc>
        <w:tc>
          <w:tcPr>
            <w:tcW w:w="778" w:type="dxa"/>
            <w:shd w:val="clear" w:color="auto" w:fill="FFFF00"/>
            <w:vAlign w:val="center"/>
          </w:tcPr>
          <w:p w:rsidR="00E625C1" w:rsidRPr="000C5AAF" w:rsidRDefault="00CC37FF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得分</w:t>
            </w: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1046" w:type="dxa"/>
            <w:gridSpan w:val="2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测试对象</w:t>
            </w:r>
          </w:p>
        </w:tc>
        <w:tc>
          <w:tcPr>
            <w:tcW w:w="7248" w:type="dxa"/>
            <w:gridSpan w:val="2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1046" w:type="dxa"/>
            <w:gridSpan w:val="2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测试条件</w:t>
            </w:r>
          </w:p>
        </w:tc>
        <w:tc>
          <w:tcPr>
            <w:tcW w:w="4075" w:type="dxa"/>
            <w:gridSpan w:val="1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149" w:type="dxa"/>
            <w:gridSpan w:val="5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使用设备</w:t>
            </w:r>
          </w:p>
        </w:tc>
        <w:tc>
          <w:tcPr>
            <w:tcW w:w="2024" w:type="dxa"/>
            <w:gridSpan w:val="6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tblHeader/>
          <w:jc w:val="center"/>
        </w:trPr>
        <w:tc>
          <w:tcPr>
            <w:tcW w:w="8294" w:type="dxa"/>
            <w:gridSpan w:val="26"/>
            <w:vAlign w:val="center"/>
          </w:tcPr>
          <w:p w:rsidR="00E625C1" w:rsidRPr="000C5AAF" w:rsidRDefault="00E625C1" w:rsidP="00CE5343">
            <w:pPr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电路电压、数据流或尾气排放数值测试结果，不用者不填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测试参数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标准描述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测试结果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是否正常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right w:val="single" w:sz="2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波形测试结果，不用者不填。</w:t>
            </w:r>
          </w:p>
        </w:tc>
        <w:tc>
          <w:tcPr>
            <w:tcW w:w="778" w:type="dxa"/>
            <w:tcBorders>
              <w:right w:val="single" w:sz="2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Align w:val="center"/>
          </w:tcPr>
          <w:p w:rsidR="00E625C1" w:rsidRPr="000C5AAF" w:rsidRDefault="00E625C1" w:rsidP="000826B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  <w:br w:type="page"/>
            </w:r>
            <w:r w:rsidR="000826B3"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波形</w:t>
            </w:r>
            <w:r w:rsidR="000826B3"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3612" w:type="dxa"/>
            <w:gridSpan w:val="11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标准波形</w:t>
            </w:r>
            <w:r w:rsidR="00E76C31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（注意单位）</w:t>
            </w:r>
          </w:p>
        </w:tc>
        <w:tc>
          <w:tcPr>
            <w:tcW w:w="3636" w:type="dxa"/>
            <w:gridSpan w:val="13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实测波形（请圈出异常位置）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 w:val="restart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1046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tcBorders>
              <w:bottom w:val="single" w:sz="2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single" w:sz="2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分析测试结果，必要时简单修复，</w:t>
            </w:r>
            <w:r w:rsidR="00C10144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并做进一步诊断（或验证）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，不用者不填。：</w:t>
            </w:r>
          </w:p>
        </w:tc>
        <w:tc>
          <w:tcPr>
            <w:tcW w:w="778" w:type="dxa"/>
            <w:tcBorders>
              <w:top w:val="single" w:sz="2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8294" w:type="dxa"/>
            <w:gridSpan w:val="26"/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诊断结论：引起故障的可能原因，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不用者不填</w:t>
            </w: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（1）</w:t>
            </w:r>
          </w:p>
        </w:tc>
        <w:tc>
          <w:tcPr>
            <w:tcW w:w="4264" w:type="dxa"/>
            <w:gridSpan w:val="15"/>
            <w:vAlign w:val="center"/>
          </w:tcPr>
          <w:p w:rsidR="00E625C1" w:rsidRPr="000C5AAF" w:rsidRDefault="00E625C1" w:rsidP="000826B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原理图，来源（       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i/>
                <w:sz w:val="21"/>
                <w:szCs w:val="21"/>
              </w:rPr>
            </w:pPr>
          </w:p>
        </w:tc>
        <w:tc>
          <w:tcPr>
            <w:tcW w:w="4264" w:type="dxa"/>
            <w:gridSpan w:val="15"/>
            <w:vMerge w:val="restart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i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i/>
                <w:sz w:val="21"/>
                <w:szCs w:val="21"/>
              </w:rPr>
            </w:pPr>
          </w:p>
        </w:tc>
        <w:tc>
          <w:tcPr>
            <w:tcW w:w="4264" w:type="dxa"/>
            <w:gridSpan w:val="15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i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i/>
                <w:sz w:val="21"/>
                <w:szCs w:val="21"/>
              </w:rPr>
            </w:pPr>
          </w:p>
        </w:tc>
        <w:tc>
          <w:tcPr>
            <w:tcW w:w="4264" w:type="dxa"/>
            <w:gridSpan w:val="15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i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64" w:type="dxa"/>
            <w:gridSpan w:val="15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64" w:type="dxa"/>
            <w:gridSpan w:val="15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826B3">
        <w:trPr>
          <w:trHeight w:hRule="exact" w:val="454"/>
          <w:jc w:val="center"/>
        </w:trPr>
        <w:tc>
          <w:tcPr>
            <w:tcW w:w="4030" w:type="dxa"/>
            <w:gridSpan w:val="11"/>
            <w:tcBorders>
              <w:top w:val="dashed" w:sz="4" w:space="0" w:color="auto"/>
            </w:tcBorders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64" w:type="dxa"/>
            <w:gridSpan w:val="15"/>
            <w:vMerge/>
            <w:vAlign w:val="center"/>
          </w:tcPr>
          <w:p w:rsidR="00E625C1" w:rsidRPr="000C5AAF" w:rsidRDefault="00E625C1" w:rsidP="00CE5343">
            <w:pPr>
              <w:contextualSpacing/>
              <w:mirrorIndents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CE5343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0D7140" w:rsidRPr="000826B3" w:rsidRDefault="000C5AAF" w:rsidP="000826B3">
      <w:pPr>
        <w:ind w:firstLineChars="200" w:firstLine="502"/>
        <w:rPr>
          <w:rFonts w:asciiTheme="minorEastAsia" w:eastAsiaTheme="minorEastAsia" w:hAnsiTheme="minorEastAsia"/>
          <w:b/>
          <w:sz w:val="25"/>
          <w:szCs w:val="21"/>
        </w:rPr>
      </w:pP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lastRenderedPageBreak/>
        <w:t>续表，本页</w:t>
      </w:r>
      <w:r w:rsidR="00040880">
        <w:rPr>
          <w:rFonts w:asciiTheme="minorEastAsia" w:eastAsiaTheme="minorEastAsia" w:hAnsiTheme="minorEastAsia" w:hint="eastAsia"/>
          <w:b/>
          <w:sz w:val="25"/>
          <w:szCs w:val="21"/>
        </w:rPr>
        <w:t>必用</w:t>
      </w: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t>，</w:t>
      </w:r>
      <w:r w:rsidR="00E631B1" w:rsidRPr="000826B3">
        <w:rPr>
          <w:rFonts w:asciiTheme="minorEastAsia" w:eastAsiaTheme="minorEastAsia" w:hAnsiTheme="minorEastAsia" w:hint="eastAsia"/>
          <w:b/>
          <w:sz w:val="25"/>
          <w:szCs w:val="21"/>
        </w:rPr>
        <w:t>并在</w:t>
      </w:r>
      <w:r w:rsidR="00E631B1">
        <w:rPr>
          <w:rFonts w:asciiTheme="minorEastAsia" w:eastAsiaTheme="minorEastAsia" w:hAnsiTheme="minorEastAsia" w:hint="eastAsia"/>
          <w:b/>
          <w:sz w:val="25"/>
          <w:szCs w:val="21"/>
        </w:rPr>
        <w:t>XX处</w:t>
      </w:r>
      <w:r w:rsidR="00E631B1" w:rsidRPr="000826B3">
        <w:rPr>
          <w:rFonts w:asciiTheme="minorEastAsia" w:eastAsiaTheme="minorEastAsia" w:hAnsiTheme="minorEastAsia" w:hint="eastAsia"/>
          <w:b/>
          <w:sz w:val="25"/>
          <w:szCs w:val="21"/>
        </w:rPr>
        <w:t>写明序号</w:t>
      </w:r>
      <w:r w:rsidRPr="000826B3">
        <w:rPr>
          <w:rFonts w:asciiTheme="minorEastAsia" w:eastAsiaTheme="minorEastAsia" w:hAnsiTheme="minorEastAsia" w:hint="eastAsia"/>
          <w:b/>
          <w:sz w:val="25"/>
          <w:szCs w:val="21"/>
        </w:rPr>
        <w:t>，例如2,3,4等</w:t>
      </w:r>
    </w:p>
    <w:tbl>
      <w:tblPr>
        <w:tblStyle w:val="a3"/>
        <w:tblW w:w="9639" w:type="dxa"/>
        <w:jc w:val="center"/>
        <w:tblInd w:w="1" w:type="dxa"/>
        <w:tblLook w:val="04A0"/>
      </w:tblPr>
      <w:tblGrid>
        <w:gridCol w:w="1071"/>
        <w:gridCol w:w="39"/>
        <w:gridCol w:w="509"/>
        <w:gridCol w:w="509"/>
        <w:gridCol w:w="44"/>
        <w:gridCol w:w="466"/>
        <w:gridCol w:w="509"/>
        <w:gridCol w:w="129"/>
        <w:gridCol w:w="381"/>
        <w:gridCol w:w="510"/>
        <w:gridCol w:w="114"/>
        <w:gridCol w:w="396"/>
        <w:gridCol w:w="271"/>
        <w:gridCol w:w="239"/>
        <w:gridCol w:w="253"/>
        <w:gridCol w:w="27"/>
        <w:gridCol w:w="231"/>
        <w:gridCol w:w="576"/>
        <w:gridCol w:w="355"/>
        <w:gridCol w:w="33"/>
        <w:gridCol w:w="122"/>
        <w:gridCol w:w="511"/>
        <w:gridCol w:w="441"/>
        <w:gridCol w:w="68"/>
        <w:gridCol w:w="544"/>
        <w:gridCol w:w="464"/>
        <w:gridCol w:w="827"/>
      </w:tblGrid>
      <w:tr w:rsidR="00E625C1" w:rsidRPr="000C5AAF" w:rsidTr="000C5EC1">
        <w:trPr>
          <w:trHeight w:hRule="exact" w:val="454"/>
          <w:tblHeader/>
          <w:jc w:val="center"/>
        </w:trPr>
        <w:tc>
          <w:tcPr>
            <w:tcW w:w="8294" w:type="dxa"/>
            <w:gridSpan w:val="26"/>
            <w:shd w:val="clear" w:color="auto" w:fill="FFFF00"/>
            <w:vAlign w:val="center"/>
          </w:tcPr>
          <w:p w:rsidR="00E625C1" w:rsidRPr="000C5AAF" w:rsidRDefault="00E631B1" w:rsidP="00E631B1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XX、</w:t>
            </w:r>
            <w:r w:rsidR="00E625C1"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基于以上诊断结论，实施下一层诊断，确定故障范围</w:t>
            </w:r>
          </w:p>
        </w:tc>
        <w:tc>
          <w:tcPr>
            <w:tcW w:w="778" w:type="dxa"/>
            <w:shd w:val="clear" w:color="auto" w:fill="FFFF00"/>
            <w:vAlign w:val="center"/>
          </w:tcPr>
          <w:p w:rsidR="00E625C1" w:rsidRPr="000C5AAF" w:rsidRDefault="00CC37FF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得分</w:t>
            </w:r>
          </w:p>
        </w:tc>
      </w:tr>
      <w:tr w:rsidR="00E625C1" w:rsidRPr="000C5AAF" w:rsidTr="00E76C31">
        <w:trPr>
          <w:trHeight w:hRule="exact" w:val="454"/>
          <w:tblHeader/>
          <w:jc w:val="center"/>
        </w:trPr>
        <w:tc>
          <w:tcPr>
            <w:tcW w:w="1046" w:type="dxa"/>
            <w:gridSpan w:val="2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测试对象</w:t>
            </w:r>
          </w:p>
        </w:tc>
        <w:tc>
          <w:tcPr>
            <w:tcW w:w="7248" w:type="dxa"/>
            <w:gridSpan w:val="2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tblHeader/>
          <w:jc w:val="center"/>
        </w:trPr>
        <w:tc>
          <w:tcPr>
            <w:tcW w:w="1046" w:type="dxa"/>
            <w:gridSpan w:val="2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测试条件</w:t>
            </w:r>
          </w:p>
        </w:tc>
        <w:tc>
          <w:tcPr>
            <w:tcW w:w="4075" w:type="dxa"/>
            <w:gridSpan w:val="1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149" w:type="dxa"/>
            <w:gridSpan w:val="5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sz w:val="21"/>
                <w:szCs w:val="21"/>
              </w:rPr>
              <w:t>使用设备</w:t>
            </w:r>
          </w:p>
        </w:tc>
        <w:tc>
          <w:tcPr>
            <w:tcW w:w="2024" w:type="dxa"/>
            <w:gridSpan w:val="6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tblHeader/>
          <w:jc w:val="center"/>
        </w:trPr>
        <w:tc>
          <w:tcPr>
            <w:tcW w:w="8294" w:type="dxa"/>
            <w:gridSpan w:val="26"/>
            <w:vAlign w:val="center"/>
          </w:tcPr>
          <w:p w:rsidR="00E625C1" w:rsidRPr="000C5AAF" w:rsidRDefault="00E625C1" w:rsidP="00DC464E">
            <w:pPr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电路电压、数据流或尾气排放数值测试结果，不用者不填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测试参数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标准描述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测试结果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09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是否正常</w:t>
            </w:r>
          </w:p>
        </w:tc>
        <w:tc>
          <w:tcPr>
            <w:tcW w:w="1036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946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9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42" w:type="dxa"/>
            <w:gridSpan w:val="4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right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波形测试结果，不用者不填。</w:t>
            </w:r>
          </w:p>
        </w:tc>
        <w:tc>
          <w:tcPr>
            <w:tcW w:w="778" w:type="dxa"/>
            <w:tcBorders>
              <w:right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/>
                <w:bCs/>
                <w:color w:val="000000" w:themeColor="text1"/>
                <w:sz w:val="21"/>
                <w:szCs w:val="21"/>
              </w:rPr>
              <w:br w:type="page"/>
            </w: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波形名称</w:t>
            </w:r>
          </w:p>
        </w:tc>
        <w:tc>
          <w:tcPr>
            <w:tcW w:w="3612" w:type="dxa"/>
            <w:gridSpan w:val="11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标准波形</w:t>
            </w:r>
            <w:r w:rsidR="00E76C31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（注意单位）</w:t>
            </w:r>
          </w:p>
        </w:tc>
        <w:tc>
          <w:tcPr>
            <w:tcW w:w="3636" w:type="dxa"/>
            <w:gridSpan w:val="13"/>
            <w:tcBorders>
              <w:bottom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sz w:val="21"/>
                <w:szCs w:val="21"/>
              </w:rPr>
              <w:t>实测波形（请圈出异常位置）</w:t>
            </w: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 w:val="restart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1046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79" w:type="dxa"/>
            <w:gridSpan w:val="2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12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  <w:right w:val="dotDash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dotDash" w:sz="4" w:space="0" w:color="auto"/>
              <w:left w:val="dotDash" w:sz="4" w:space="0" w:color="auto"/>
              <w:bottom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778" w:type="dxa"/>
            <w:vMerge/>
            <w:tcBorders>
              <w:bottom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single" w:sz="2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分析测试结果，必要时简单修复，</w:t>
            </w:r>
            <w:r w:rsidR="00C10144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并做进一步诊断（或验证）</w:t>
            </w:r>
            <w:r w:rsidRPr="000C5AAF">
              <w:rPr>
                <w:rFonts w:asciiTheme="minorEastAsia" w:eastAsiaTheme="minorEastAsia" w:hAnsiTheme="minorEastAsia" w:hint="eastAsia"/>
                <w:bCs/>
                <w:color w:val="000000" w:themeColor="text1"/>
                <w:sz w:val="21"/>
                <w:szCs w:val="21"/>
              </w:rPr>
              <w:t>，不用者不填。：</w:t>
            </w:r>
          </w:p>
        </w:tc>
        <w:tc>
          <w:tcPr>
            <w:tcW w:w="778" w:type="dxa"/>
            <w:tcBorders>
              <w:top w:val="single" w:sz="2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BB29C7" w:rsidRPr="000C5AAF" w:rsidRDefault="00BB29C7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0C5EC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bottom w:val="dashed" w:sz="4" w:space="0" w:color="auto"/>
            </w:tcBorders>
            <w:shd w:val="clear" w:color="auto" w:fill="FFFF00"/>
            <w:vAlign w:val="center"/>
          </w:tcPr>
          <w:p w:rsidR="00E625C1" w:rsidRPr="000C5AAF" w:rsidRDefault="00E631B1" w:rsidP="00E631B1">
            <w:pPr>
              <w:contextualSpacing/>
              <w:mirrorIndents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XX、</w:t>
            </w:r>
            <w:r w:rsidR="00056D72"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最终</w:t>
            </w:r>
            <w:r w:rsidR="00E625C1"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诊断结论：引起故障的可能原因：</w:t>
            </w:r>
          </w:p>
        </w:tc>
        <w:tc>
          <w:tcPr>
            <w:tcW w:w="778" w:type="dxa"/>
            <w:shd w:val="clear" w:color="auto" w:fill="FFFF00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CC37FF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bottom w:val="dashed" w:sz="4" w:space="0" w:color="auto"/>
            </w:tcBorders>
            <w:shd w:val="clear" w:color="auto" w:fill="FFFF00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C5AAF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第三步：分析故障机理，提出维修建议（2分）</w:t>
            </w:r>
          </w:p>
        </w:tc>
        <w:tc>
          <w:tcPr>
            <w:tcW w:w="778" w:type="dxa"/>
            <w:shd w:val="clear" w:color="auto" w:fill="FFFF00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625C1" w:rsidRPr="000C5AAF" w:rsidTr="00E76C31">
        <w:trPr>
          <w:trHeight w:hRule="exact" w:val="454"/>
          <w:jc w:val="center"/>
        </w:trPr>
        <w:tc>
          <w:tcPr>
            <w:tcW w:w="8294" w:type="dxa"/>
            <w:gridSpan w:val="26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E625C1" w:rsidRPr="000C5AAF" w:rsidRDefault="00E625C1" w:rsidP="00EC1DC5">
            <w:pPr>
              <w:contextualSpacing/>
              <w:mirrorIndents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78" w:type="dxa"/>
            <w:vAlign w:val="center"/>
          </w:tcPr>
          <w:p w:rsidR="00E625C1" w:rsidRPr="000C5AAF" w:rsidRDefault="00E625C1" w:rsidP="00EC1DC5">
            <w:pPr>
              <w:contextualSpacing/>
              <w:mirrorIndents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056D72" w:rsidRPr="000C5AAF" w:rsidRDefault="00056D72">
      <w:pPr>
        <w:rPr>
          <w:rFonts w:asciiTheme="minorEastAsia" w:eastAsiaTheme="minorEastAsia" w:hAnsiTheme="minorEastAsia"/>
          <w:szCs w:val="21"/>
        </w:rPr>
      </w:pPr>
    </w:p>
    <w:p w:rsidR="000D7140" w:rsidRPr="000826B3" w:rsidRDefault="00056D72" w:rsidP="000826B3">
      <w:pPr>
        <w:widowControl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0826B3">
        <w:rPr>
          <w:rFonts w:asciiTheme="minorEastAsia" w:eastAsiaTheme="minorEastAsia" w:hAnsiTheme="minorEastAsia" w:hint="eastAsia"/>
          <w:sz w:val="28"/>
          <w:szCs w:val="28"/>
        </w:rPr>
        <w:t>注意：以下内容由裁判负责填写。请裁判</w:t>
      </w:r>
      <w:r w:rsidR="00BB29C7" w:rsidRPr="000826B3">
        <w:rPr>
          <w:rFonts w:asciiTheme="minorEastAsia" w:eastAsiaTheme="minorEastAsia" w:hAnsiTheme="minorEastAsia" w:hint="eastAsia"/>
          <w:sz w:val="28"/>
          <w:szCs w:val="28"/>
        </w:rPr>
        <w:t>根据</w:t>
      </w:r>
      <w:r w:rsidR="00C44286" w:rsidRPr="000826B3">
        <w:rPr>
          <w:rFonts w:asciiTheme="minorEastAsia" w:eastAsiaTheme="minorEastAsia" w:hAnsiTheme="minorEastAsia" w:hint="eastAsia"/>
          <w:sz w:val="28"/>
          <w:szCs w:val="28"/>
        </w:rPr>
        <w:t>选手的诊断思路写出评语，给出思路得分，</w:t>
      </w:r>
      <w:r w:rsidR="00504E76">
        <w:rPr>
          <w:rFonts w:asciiTheme="minorEastAsia" w:eastAsiaTheme="minorEastAsia" w:hAnsiTheme="minorEastAsia" w:hint="eastAsia"/>
          <w:sz w:val="28"/>
          <w:szCs w:val="28"/>
        </w:rPr>
        <w:t>主要从思路的清晰度、合理性和完整性等方面进行论述，</w:t>
      </w:r>
      <w:r w:rsidR="00C44286" w:rsidRPr="000826B3">
        <w:rPr>
          <w:rFonts w:asciiTheme="minorEastAsia" w:eastAsiaTheme="minorEastAsia" w:hAnsiTheme="minorEastAsia" w:hint="eastAsia"/>
          <w:sz w:val="28"/>
          <w:szCs w:val="28"/>
        </w:rPr>
        <w:t>满分3分。</w:t>
      </w:r>
    </w:p>
    <w:tbl>
      <w:tblPr>
        <w:tblStyle w:val="a3"/>
        <w:tblW w:w="9639" w:type="dxa"/>
        <w:jc w:val="center"/>
        <w:tblLook w:val="04A0"/>
      </w:tblPr>
      <w:tblGrid>
        <w:gridCol w:w="9639"/>
      </w:tblGrid>
      <w:tr w:rsidR="005A0D91" w:rsidRPr="000826B3" w:rsidTr="007D2F65">
        <w:trPr>
          <w:jc w:val="center"/>
        </w:trPr>
        <w:tc>
          <w:tcPr>
            <w:tcW w:w="9428" w:type="dxa"/>
          </w:tcPr>
          <w:p w:rsidR="005A0D91" w:rsidRPr="000826B3" w:rsidRDefault="00E6326F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>评语：</w:t>
            </w:r>
          </w:p>
          <w:p w:rsidR="00E6326F" w:rsidRPr="000826B3" w:rsidRDefault="00E6326F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E6326F" w:rsidRPr="000826B3" w:rsidRDefault="00E6326F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E6326F" w:rsidRPr="000826B3" w:rsidRDefault="00E6326F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E6326F" w:rsidRPr="000826B3" w:rsidRDefault="00E6326F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D1316B" w:rsidRPr="000826B3" w:rsidRDefault="00D1316B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6326F" w:rsidRPr="000826B3" w:rsidTr="007D2F65">
        <w:trPr>
          <w:jc w:val="center"/>
        </w:trPr>
        <w:tc>
          <w:tcPr>
            <w:tcW w:w="9428" w:type="dxa"/>
          </w:tcPr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BB29C7" w:rsidRPr="000826B3" w:rsidRDefault="00E6326F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>思路得分：</w:t>
            </w: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E6326F" w:rsidRPr="000826B3" w:rsidRDefault="00BB29C7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>裁判员</w:t>
            </w:r>
            <w:r w:rsidR="000D7140"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>（主）</w:t>
            </w:r>
            <w:r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>：</w:t>
            </w:r>
            <w:r w:rsidR="000D7140"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        裁判员（副）：</w:t>
            </w: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826B3">
              <w:rPr>
                <w:rFonts w:asciiTheme="minorEastAsia" w:eastAsiaTheme="minorEastAsia" w:hAnsiTheme="minorEastAsia" w:hint="eastAsia"/>
                <w:sz w:val="28"/>
                <w:szCs w:val="28"/>
              </w:rPr>
              <w:t>2014年    月    日                   2014年    月    日</w:t>
            </w:r>
          </w:p>
          <w:p w:rsidR="000D7140" w:rsidRPr="000826B3" w:rsidRDefault="000D7140" w:rsidP="00620E02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5A0D91" w:rsidRPr="000C5AAF" w:rsidRDefault="005A0D91" w:rsidP="00E6326F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sectPr w:rsidR="005A0D91" w:rsidRPr="000C5AAF" w:rsidSect="000826B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A72" w:rsidRDefault="009A5A72" w:rsidP="004F705A">
      <w:r>
        <w:separator/>
      </w:r>
    </w:p>
  </w:endnote>
  <w:endnote w:type="continuationSeparator" w:id="0">
    <w:p w:rsidR="009A5A72" w:rsidRDefault="009A5A72" w:rsidP="004F7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0B" w:rsidRDefault="009F005D" w:rsidP="000C5AAF">
    <w:pPr>
      <w:pStyle w:val="a5"/>
      <w:jc w:val="center"/>
    </w:pPr>
    <w:sdt>
      <w:sdtPr>
        <w:id w:val="34194437"/>
        <w:docPartObj>
          <w:docPartGallery w:val="Page Numbers (Bottom of Page)"/>
          <w:docPartUnique/>
        </w:docPartObj>
      </w:sdtPr>
      <w:sdtEndPr>
        <w:rPr>
          <w:rFonts w:hint="eastAsia"/>
          <w:sz w:val="21"/>
          <w:szCs w:val="21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rFonts w:hint="eastAsia"/>
              <w:sz w:val="21"/>
              <w:szCs w:val="21"/>
            </w:rPr>
          </w:sdtEndPr>
          <w:sdtContent>
            <w:r w:rsidR="001B6D43" w:rsidRPr="000C5AAF">
              <w:rPr>
                <w:rFonts w:hint="eastAsia"/>
                <w:b/>
                <w:sz w:val="21"/>
                <w:szCs w:val="21"/>
                <w:u w:val="single"/>
              </w:rPr>
              <w:t>注意：</w:t>
            </w:r>
            <w:r w:rsidR="00E625C1" w:rsidRPr="000C5AAF">
              <w:rPr>
                <w:rFonts w:hint="eastAsia"/>
                <w:b/>
                <w:sz w:val="21"/>
                <w:szCs w:val="21"/>
                <w:u w:val="single"/>
              </w:rPr>
              <w:t>如果某项判罚没有给满分，请裁判务必写明扣分缘由</w:t>
            </w:r>
            <w:r w:rsidR="00E625C1" w:rsidRPr="000C5AAF">
              <w:rPr>
                <w:rFonts w:hint="eastAsia"/>
                <w:sz w:val="21"/>
                <w:szCs w:val="21"/>
              </w:rPr>
              <w:t>。</w:t>
            </w:r>
          </w:sdtContent>
        </w:sdt>
      </w:sdtContent>
    </w:sdt>
    <w:r w:rsidRPr="00E76C31">
      <w:rPr>
        <w:sz w:val="21"/>
        <w:szCs w:val="21"/>
      </w:rPr>
      <w:fldChar w:fldCharType="begin"/>
    </w:r>
    <w:r w:rsidR="00E76C31" w:rsidRPr="00E76C31">
      <w:rPr>
        <w:sz w:val="21"/>
        <w:szCs w:val="21"/>
      </w:rPr>
      <w:instrText xml:space="preserve"> PAGE   \* MERGEFORMAT </w:instrText>
    </w:r>
    <w:r w:rsidRPr="00E76C31">
      <w:rPr>
        <w:sz w:val="21"/>
        <w:szCs w:val="21"/>
      </w:rPr>
      <w:fldChar w:fldCharType="separate"/>
    </w:r>
    <w:r w:rsidR="00B85117" w:rsidRPr="00B85117">
      <w:rPr>
        <w:noProof/>
        <w:sz w:val="21"/>
        <w:szCs w:val="21"/>
        <w:lang w:val="zh-CN"/>
      </w:rPr>
      <w:t>4</w:t>
    </w:r>
    <w:r w:rsidRPr="00E76C31">
      <w:rPr>
        <w:sz w:val="21"/>
        <w:szCs w:val="21"/>
      </w:rPr>
      <w:fldChar w:fldCharType="end"/>
    </w:r>
  </w:p>
  <w:p w:rsidR="0089020B" w:rsidRDefault="008902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A72" w:rsidRDefault="009A5A72" w:rsidP="004F705A">
      <w:r>
        <w:separator/>
      </w:r>
    </w:p>
  </w:footnote>
  <w:footnote w:type="continuationSeparator" w:id="0">
    <w:p w:rsidR="009A5A72" w:rsidRDefault="009A5A72" w:rsidP="004F7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36" w:rsidRDefault="009F005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42839" o:spid="_x0000_s18434" type="#_x0000_t136" style="position:absolute;left:0;text-align:left;margin-left:0;margin-top:0;width:541.2pt;height:108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2014年国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5C1" w:rsidRDefault="009F005D" w:rsidP="00BC7483">
    <w:pPr>
      <w:pStyle w:val="a4"/>
      <w:tabs>
        <w:tab w:val="clear" w:pos="4153"/>
        <w:tab w:val="clear" w:pos="8306"/>
        <w:tab w:val="center" w:pos="7285"/>
        <w:tab w:val="right" w:pos="14570"/>
      </w:tabs>
      <w:rPr>
        <w:rFonts w:ascii="微软雅黑" w:eastAsia="微软雅黑" w:hAnsi="微软雅黑"/>
        <w:sz w:val="28"/>
        <w:szCs w:val="28"/>
      </w:rPr>
    </w:pPr>
    <w:r w:rsidRPr="009F005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42840" o:spid="_x0000_s18435" type="#_x0000_t136" style="position:absolute;left:0;text-align:left;margin-left:0;margin-top:0;width:541.2pt;height:108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2014年国赛"/>
          <w10:wrap anchorx="margin" anchory="margin"/>
        </v:shape>
      </w:pict>
    </w:r>
    <w:r w:rsidR="004F705A">
      <w:rPr>
        <w:lang w:val="zh-CN"/>
      </w:rPr>
      <w:t>[</w:t>
    </w:r>
    <w:r w:rsidR="004F705A" w:rsidRPr="00D85180">
      <w:rPr>
        <w:rFonts w:ascii="微软雅黑" w:eastAsia="微软雅黑" w:hAnsi="微软雅黑"/>
        <w:sz w:val="28"/>
        <w:szCs w:val="28"/>
      </w:rPr>
      <w:t>201</w:t>
    </w:r>
    <w:r w:rsidR="004F705A">
      <w:rPr>
        <w:rFonts w:ascii="微软雅黑" w:eastAsia="微软雅黑" w:hAnsi="微软雅黑" w:hint="eastAsia"/>
        <w:sz w:val="28"/>
        <w:szCs w:val="28"/>
      </w:rPr>
      <w:t>4</w:t>
    </w:r>
    <w:r w:rsidR="004F705A" w:rsidRPr="00D85180">
      <w:rPr>
        <w:rFonts w:ascii="微软雅黑" w:eastAsia="微软雅黑" w:hAnsi="微软雅黑" w:hint="eastAsia"/>
        <w:sz w:val="28"/>
        <w:szCs w:val="28"/>
      </w:rPr>
      <w:t>年</w:t>
    </w:r>
    <w:r w:rsidR="004F705A">
      <w:rPr>
        <w:lang w:val="zh-CN"/>
      </w:rPr>
      <w:t>]</w:t>
    </w:r>
    <w:r w:rsidR="004F705A">
      <w:rPr>
        <w:rFonts w:hint="eastAsia"/>
        <w:lang w:val="zh-CN"/>
      </w:rPr>
      <w:t xml:space="preserve">        </w:t>
    </w:r>
    <w:r w:rsidR="004F705A" w:rsidRPr="00D85180">
      <w:rPr>
        <w:rFonts w:ascii="微软雅黑" w:eastAsia="微软雅黑" w:hAnsi="微软雅黑" w:hint="eastAsia"/>
        <w:sz w:val="28"/>
        <w:szCs w:val="28"/>
      </w:rPr>
      <w:t>全国职业院校技能大赛高职组 汽车检测与维修赛项</w:t>
    </w:r>
  </w:p>
  <w:p w:rsidR="004F705A" w:rsidRDefault="004F705A" w:rsidP="00BC7483">
    <w:pPr>
      <w:pStyle w:val="a4"/>
      <w:tabs>
        <w:tab w:val="clear" w:pos="4153"/>
        <w:tab w:val="clear" w:pos="8306"/>
        <w:tab w:val="center" w:pos="7285"/>
        <w:tab w:val="right" w:pos="14570"/>
      </w:tabs>
    </w:pPr>
    <w:r>
      <w:rPr>
        <w:rFonts w:ascii="微软雅黑" w:eastAsia="微软雅黑" w:hAnsi="微软雅黑" w:hint="eastAsia"/>
        <w:sz w:val="28"/>
        <w:szCs w:val="28"/>
      </w:rPr>
      <w:t>分析报告</w:t>
    </w:r>
    <w:r>
      <w:rPr>
        <w:lang w:val="zh-CN"/>
      </w:rPr>
      <w:t xml:space="preserve"> </w:t>
    </w:r>
    <w:r>
      <w:rPr>
        <w:rFonts w:hint="eastAsia"/>
        <w:lang w:val="zh-CN"/>
      </w:rPr>
      <w:t xml:space="preserve">        </w:t>
    </w:r>
    <w:r w:rsidRPr="00C04B53">
      <w:rPr>
        <w:rFonts w:ascii="微软雅黑" w:eastAsia="微软雅黑" w:hAnsi="微软雅黑"/>
        <w:sz w:val="28"/>
        <w:szCs w:val="28"/>
      </w:rPr>
      <w:t>[</w:t>
    </w:r>
    <w:r w:rsidRPr="00C04B53">
      <w:rPr>
        <w:rFonts w:ascii="微软雅黑" w:eastAsia="微软雅黑" w:hAnsi="微软雅黑" w:hint="eastAsia"/>
        <w:sz w:val="28"/>
        <w:szCs w:val="28"/>
      </w:rPr>
      <w:t>迈腾</w:t>
    </w:r>
    <w:r>
      <w:rPr>
        <w:rFonts w:ascii="微软雅黑" w:eastAsia="微软雅黑" w:hAnsi="微软雅黑" w:hint="eastAsia"/>
        <w:sz w:val="28"/>
        <w:szCs w:val="28"/>
      </w:rPr>
      <w:t>发动机</w:t>
    </w:r>
    <w:r w:rsidRPr="00C04B53">
      <w:rPr>
        <w:rFonts w:ascii="微软雅黑" w:eastAsia="微软雅黑" w:hAnsi="微软雅黑" w:hint="eastAsia"/>
        <w:sz w:val="28"/>
        <w:szCs w:val="28"/>
      </w:rPr>
      <w:t>-汽车故障诊断</w:t>
    </w:r>
    <w:r w:rsidRPr="00C04B53">
      <w:rPr>
        <w:rFonts w:ascii="微软雅黑" w:eastAsia="微软雅黑" w:hAnsi="微软雅黑"/>
        <w:sz w:val="28"/>
        <w:szCs w:val="28"/>
      </w:rPr>
      <w:t>]</w:t>
    </w:r>
    <w:r w:rsidRPr="00C04B53">
      <w:rPr>
        <w:rFonts w:ascii="微软雅黑" w:eastAsia="微软雅黑" w:hAnsi="微软雅黑" w:hint="eastAsia"/>
        <w:sz w:val="28"/>
        <w:szCs w:val="28"/>
      </w:rPr>
      <w:t xml:space="preserve">  </w:t>
    </w:r>
    <w:r>
      <w:rPr>
        <w:rFonts w:hint="eastAsia"/>
      </w:rPr>
      <w:t xml:space="preserve">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36" w:rsidRDefault="009F005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42838" o:spid="_x0000_s18433" type="#_x0000_t136" style="position:absolute;left:0;text-align:left;margin-left:0;margin-top:0;width:541.2pt;height:108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2014年国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05A"/>
    <w:rsid w:val="000244DB"/>
    <w:rsid w:val="00040880"/>
    <w:rsid w:val="00047F3B"/>
    <w:rsid w:val="00056D72"/>
    <w:rsid w:val="000826B3"/>
    <w:rsid w:val="000C5AAF"/>
    <w:rsid w:val="000C5EC1"/>
    <w:rsid w:val="000C7411"/>
    <w:rsid w:val="000D7140"/>
    <w:rsid w:val="000E5B31"/>
    <w:rsid w:val="001256BE"/>
    <w:rsid w:val="00136F1A"/>
    <w:rsid w:val="00150FF8"/>
    <w:rsid w:val="001B6D43"/>
    <w:rsid w:val="001E0F34"/>
    <w:rsid w:val="001E2020"/>
    <w:rsid w:val="00280BD2"/>
    <w:rsid w:val="002C750F"/>
    <w:rsid w:val="003155AE"/>
    <w:rsid w:val="00387375"/>
    <w:rsid w:val="004D65D4"/>
    <w:rsid w:val="004E7219"/>
    <w:rsid w:val="004F648D"/>
    <w:rsid w:val="004F705A"/>
    <w:rsid w:val="0050085B"/>
    <w:rsid w:val="00504E76"/>
    <w:rsid w:val="005A0D91"/>
    <w:rsid w:val="005C5210"/>
    <w:rsid w:val="005F35D0"/>
    <w:rsid w:val="00606826"/>
    <w:rsid w:val="00620E02"/>
    <w:rsid w:val="00652F36"/>
    <w:rsid w:val="006823BE"/>
    <w:rsid w:val="006D5076"/>
    <w:rsid w:val="00701023"/>
    <w:rsid w:val="007171F6"/>
    <w:rsid w:val="0073623E"/>
    <w:rsid w:val="00747D88"/>
    <w:rsid w:val="00777242"/>
    <w:rsid w:val="007A4325"/>
    <w:rsid w:val="007B3F8C"/>
    <w:rsid w:val="007D2F65"/>
    <w:rsid w:val="0089020B"/>
    <w:rsid w:val="00895F41"/>
    <w:rsid w:val="008B591F"/>
    <w:rsid w:val="008F3ACD"/>
    <w:rsid w:val="0090131A"/>
    <w:rsid w:val="009A5A72"/>
    <w:rsid w:val="009F005D"/>
    <w:rsid w:val="00A150C1"/>
    <w:rsid w:val="00A204F7"/>
    <w:rsid w:val="00A558F7"/>
    <w:rsid w:val="00A60729"/>
    <w:rsid w:val="00A73EA2"/>
    <w:rsid w:val="00A751B8"/>
    <w:rsid w:val="00AB5D8C"/>
    <w:rsid w:val="00AE2111"/>
    <w:rsid w:val="00AE59F1"/>
    <w:rsid w:val="00B438B4"/>
    <w:rsid w:val="00B85117"/>
    <w:rsid w:val="00BA2541"/>
    <w:rsid w:val="00BB29C7"/>
    <w:rsid w:val="00BC7483"/>
    <w:rsid w:val="00BE08C9"/>
    <w:rsid w:val="00BE541B"/>
    <w:rsid w:val="00C07D02"/>
    <w:rsid w:val="00C10144"/>
    <w:rsid w:val="00C15378"/>
    <w:rsid w:val="00C159DA"/>
    <w:rsid w:val="00C44286"/>
    <w:rsid w:val="00C55766"/>
    <w:rsid w:val="00C633C8"/>
    <w:rsid w:val="00C70D7B"/>
    <w:rsid w:val="00C725BA"/>
    <w:rsid w:val="00CB1672"/>
    <w:rsid w:val="00CB1A7F"/>
    <w:rsid w:val="00CC37FF"/>
    <w:rsid w:val="00D1316B"/>
    <w:rsid w:val="00D71803"/>
    <w:rsid w:val="00D71BEB"/>
    <w:rsid w:val="00DC464E"/>
    <w:rsid w:val="00E625C1"/>
    <w:rsid w:val="00E631B1"/>
    <w:rsid w:val="00E6326F"/>
    <w:rsid w:val="00E74DDE"/>
    <w:rsid w:val="00E76C31"/>
    <w:rsid w:val="00E84178"/>
    <w:rsid w:val="00EC6F28"/>
    <w:rsid w:val="00F07AE0"/>
    <w:rsid w:val="00FF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F705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F7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F705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F7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F705A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F70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F705A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2C750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FF52E-CFD9-4F30-BC89-8EEC9EB0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弋国鹏</dc:creator>
  <cp:lastModifiedBy>弋国鹏</cp:lastModifiedBy>
  <cp:revision>25</cp:revision>
  <dcterms:created xsi:type="dcterms:W3CDTF">2014-05-26T04:12:00Z</dcterms:created>
  <dcterms:modified xsi:type="dcterms:W3CDTF">2014-05-29T02:58:00Z</dcterms:modified>
</cp:coreProperties>
</file>